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video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Participation in activity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Performance in activity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Personal Space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Participation and Performance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Personal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Additional Skills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